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17355A" w:rsidRDefault="0017355A" w:rsidP="0027030C">
      <w:pPr>
        <w:spacing w:line="360" w:lineRule="auto"/>
        <w:jc w:val="center"/>
        <w:rPr>
          <w:rFonts w:ascii="宋体" w:hAnsi="宋体" w:cs="宋体"/>
          <w:b/>
          <w:color w:val="FF0000"/>
          <w:sz w:val="36"/>
          <w:szCs w:val="36"/>
        </w:rPr>
      </w:pPr>
      <w:bookmarkStart w:id="0" w:name="_GoBack"/>
      <w:r>
        <w:rPr>
          <w:rFonts w:ascii="宋体" w:hAnsi="宋体" w:cs="宋体" w:hint="eastAsia"/>
          <w:b/>
          <w:color w:val="FF0000"/>
          <w:sz w:val="36"/>
          <w:szCs w:val="36"/>
        </w:rPr>
        <w:t xml:space="preserve">7.3 </w:t>
      </w:r>
      <w:r w:rsidRPr="0017355A">
        <w:rPr>
          <w:rFonts w:ascii="宋体" w:hAnsi="宋体" w:cs="宋体" w:hint="eastAsia"/>
          <w:b/>
          <w:color w:val="FF0000"/>
          <w:sz w:val="36"/>
          <w:szCs w:val="36"/>
        </w:rPr>
        <w:t>探索更小的微粒</w:t>
      </w:r>
      <w:bookmarkEnd w:id="0"/>
      <w:r w:rsidRPr="0017355A">
        <w:rPr>
          <w:rFonts w:ascii="宋体" w:hAnsi="宋体" w:cs="宋体" w:hint="eastAsia"/>
          <w:b/>
          <w:color w:val="FF0000"/>
          <w:sz w:val="36"/>
          <w:szCs w:val="36"/>
        </w:rPr>
        <w:t xml:space="preserve"> </w:t>
      </w:r>
      <w:r w:rsidR="0027030C" w:rsidRPr="0017355A">
        <w:rPr>
          <w:rFonts w:hint="eastAsia"/>
          <w:b/>
          <w:bCs/>
          <w:color w:val="FF0000"/>
          <w:sz w:val="36"/>
          <w:szCs w:val="36"/>
        </w:rPr>
        <w:t>同步作业</w:t>
      </w:r>
    </w:p>
    <w:p w:rsidR="0017355A" w:rsidRDefault="0017355A" w:rsidP="0017355A">
      <w:pPr>
        <w:spacing w:line="360" w:lineRule="auto"/>
        <w:rPr>
          <w:rFonts w:ascii="宋体" w:hAnsi="宋体" w:cs="宋体" w:hint="eastAsia"/>
          <w:b/>
          <w:sz w:val="28"/>
          <w:szCs w:val="28"/>
        </w:rPr>
      </w:pPr>
      <w:r>
        <w:rPr>
          <w:rFonts w:ascii="宋体" w:hAnsi="宋体" w:cs="宋体" w:hint="eastAsia"/>
          <w:b/>
          <w:sz w:val="28"/>
          <w:szCs w:val="28"/>
        </w:rPr>
        <w:t>一、单选题</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1．关于能量和能源的利用，下列说法中正确的是（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A．化石能源、水能、风能均是可再生能源</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B．目前的核电站都是利用核裂变释放的能量来发电的</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C．太阳能无法被人类直接利用</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D．因为能量是守恒的．所以不存在能源危机</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 化石能源在人类可预期的时间内是不可再生的；水能、风能可以循环使用是可再生能源，A错误；</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 目前的核电站都是使用得核的裂变反应来获得巨大能量的，进而转化为电能，B正确；</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 太阳能可能直接用来，加热水，做饭，发电等，故C错误；</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 虽然能量是守恒的，但能量的转化和转移是有方向性，即能源使用后，将转化为其它形式不能再被利用，所以能源危机迫在眉睫，D错误。</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选B。</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2．1934年，科学家通过核反应发现氢的同位素——氚。氚可用“</w:t>
      </w:r>
      <w:r>
        <w:rPr>
          <w:rFonts w:ascii="宋体" w:hAnsi="宋体" w:cs="宋体" w:hint="eastAsia"/>
          <w:bCs/>
          <w:szCs w:val="21"/>
          <w:vertAlign w:val="subscript"/>
        </w:rPr>
        <w:t>1</w:t>
      </w:r>
      <w:r>
        <w:rPr>
          <w:rFonts w:ascii="宋体" w:hAnsi="宋体" w:cs="宋体" w:hint="eastAsia"/>
          <w:bCs/>
          <w:szCs w:val="21"/>
          <w:vertAlign w:val="superscript"/>
        </w:rPr>
        <w:t>3</w:t>
      </w:r>
      <w:r>
        <w:rPr>
          <w:rFonts w:ascii="宋体" w:hAnsi="宋体" w:cs="宋体" w:hint="eastAsia"/>
          <w:bCs/>
          <w:szCs w:val="21"/>
        </w:rPr>
        <w:t>H”表示(其中“1”表示核电荷数)，氚原子的模型如图所示，图中“●”表示的粒子是(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866775" cy="657225"/>
            <wp:effectExtent l="0" t="0" r="9525" b="9525"/>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6775" cy="657225"/>
                    </a:xfrm>
                    <a:prstGeom prst="rect">
                      <a:avLst/>
                    </a:prstGeom>
                    <a:noFill/>
                    <a:ln>
                      <a:noFill/>
                    </a:ln>
                  </pic:spPr>
                </pic:pic>
              </a:graphicData>
            </a:graphic>
          </wp:inline>
        </w:drawing>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A．原子核        B．质子         C．中子         D．核外电子</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因为3表示质子数与中子数之和，所以中子数=3-1=2，核内质子数为1，核外电子数也是1，由图可知最外层运动着的是一个电子，由前面的推断知道了原子核内有一个质子和两个中子．在图中原子最里面黑圆圈有一个，白圆圈有两个，所以图中“●”表示的粒子是质子．</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color w:val="FF0000"/>
          <w:szCs w:val="21"/>
        </w:rPr>
        <w:t>故选B．</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3．如图所示的四个实验现象中，能够说明分子间存在引力的是（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bCs/>
          <w:noProof/>
          <w:szCs w:val="21"/>
        </w:rPr>
        <w:lastRenderedPageBreak/>
        <w:drawing>
          <wp:inline distT="0" distB="0" distL="0" distR="0">
            <wp:extent cx="4876800" cy="1409700"/>
            <wp:effectExtent l="0" t="0" r="0" b="0"/>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1409700"/>
                    </a:xfrm>
                    <a:prstGeom prst="rect">
                      <a:avLst/>
                    </a:prstGeom>
                    <a:noFill/>
                    <a:ln>
                      <a:noFill/>
                    </a:ln>
                  </pic:spPr>
                </pic:pic>
              </a:graphicData>
            </a:graphic>
          </wp:inline>
        </w:drawing>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A．酒精和水混合后总体积变小</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B．与头发摩擦过的梳子能吸引不带电的纸屑</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C．把与水面接触的玻璃板稍用力向上拉，测力计示数变大</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D．铅板和金板长时间紧压在一起，铅和金会互相渗入</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 酒精与水混合后总体积变小，说明分子间存在间隙，故C不符合题意； B. 与头发摩擦过的梳子能吸引不带电的纸屑，说明带电体能吸引轻小物体，故B不符合题意；C. 将玻璃板拉离水面时弹簧测力计示数大于玻璃板的重力，是因为向上提起玻璃板时，玻璃与水分子之间的距离变大，分子间相互作用力表现为引力，说明分子间存在引力，故C符合题意； D. 铅块和金块压在一起几年后相互渗透，说明分子不停地做无规则运动，故D不符合题意。故选：C.</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4．下列说法不正确的是(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A．自然界中存在省既费力又费距离的机械      B．氢弹是利用核裂变原理制造的核武器</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C．半导体二极管具有单向导电性              D．热量、 能量和功的单位都是焦耳</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 自然界中存在省既费力又费距离的机械，如使用斜面时是费距离的，但如果摩擦力特别大，也可能费力，故A正确；</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 氢弹是利用核聚变原理制造的核武器，故B错误；</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 半导体二极管由特殊的半导体材料制成，具有单向导电性，故C正确；</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 热量、 能量和功的单位都是焦耳，故D正确；</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5．“五一”期间，小峰等多名同学组团坐中巴车去往外地旅游观光，在车上同学们歌声不断，沿途还时不时嗅到芳草的清香，下列有关说法正确的是（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A．中巴车的汽油机工作时，在压缩冲程中将内能转化为机械能</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B．小峰是个模仿秀，他模仿歌星唱歌主要是模仿歌星的音色</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C．小东是个“小曲库”，唱了很多歌曲，大家是通过响度分辨出不同歌曲的</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D．同学们闻到芳草的清香，说明分子间存在着斥力</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中巴车的汽油机工作时，在压缩冲程中将机械能转化为内能，故A错误；音色是辨别不同声音的依据，小峰是个模仿秀，他模仿歌星唱歌主要是模仿歌星的音色，故B正确；小东是个“小曲库”，唱了很多歌曲，大家是通过音调和旋律分辨出不同歌曲的，故C错误；同学们闻到芳草的清香，说明分子在不停的运动，故D错误；故应选B。</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 xml:space="preserve">6．如图，先向一端封闭的玻璃管中注入50 mL的水，再注入50 mL的酒精．封闭管口，将玻璃管反复翻转，使水和酒精充分混合，发现所得液体体积小于100 </w:t>
      </w:r>
      <w:proofErr w:type="spellStart"/>
      <w:r>
        <w:rPr>
          <w:rFonts w:ascii="宋体" w:hAnsi="宋体" w:cs="宋体" w:hint="eastAsia"/>
          <w:bCs/>
          <w:szCs w:val="21"/>
        </w:rPr>
        <w:t>mL.</w:t>
      </w:r>
      <w:proofErr w:type="spellEnd"/>
      <w:r>
        <w:rPr>
          <w:rFonts w:ascii="宋体" w:hAnsi="宋体" w:cs="宋体" w:hint="eastAsia"/>
          <w:bCs/>
          <w:szCs w:val="21"/>
        </w:rPr>
        <w:t>下列对此现象的解释合理的是（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2714625" cy="1247775"/>
            <wp:effectExtent l="0" t="0" r="9525" b="9525"/>
            <wp:docPr id="28" name="图片 28"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10028988" descr="figure"/>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4625" cy="1247775"/>
                    </a:xfrm>
                    <a:prstGeom prst="rect">
                      <a:avLst/>
                    </a:prstGeom>
                    <a:noFill/>
                    <a:ln>
                      <a:noFill/>
                    </a:ln>
                  </pic:spPr>
                </pic:pic>
              </a:graphicData>
            </a:graphic>
          </wp:inline>
        </w:drawing>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A．分子间是有空隙的                      B．分子是由原子构成的</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C．分子的质量和体积都很小                D．分子总是处在永不停息的无规则运动中</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【解析】物质是由大量分子组成的，分子体积小，组成物体的分子间存在间隙。</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酒精和水都是由分子构成的物质，它们的分子之间都存在一定的间隙。</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当把酒精和水混合以后，两种物质的分子相互穿插渗透，进入彼此的分子间隔，所以总体积会小于二者的体积之和。</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7．关于粒子和宇宙，下列认识正确的是（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A．地球是宇宙的中心                      B．太阳是静止不动的</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C．质子带正电荷，电子带负电荷            D．在电子、质子和原子中，尺度最小的是质子</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【解析】错误，地球是宇宙中的一颗星球，但不是宇宙的中心；</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B错误，太阳虽然是恒星，但是相对于地球来说，太阳是运动的；</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C正确，原子是由原子核和电子所构成，原子核中的质子带正电，电子带负电，整个原子显中性；</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D错误，电子要比质子小很多；应选C。</w:t>
      </w:r>
    </w:p>
    <w:p w:rsidR="0017355A" w:rsidRDefault="0017355A" w:rsidP="0017355A">
      <w:pPr>
        <w:spacing w:line="360" w:lineRule="auto"/>
        <w:rPr>
          <w:rFonts w:ascii="宋体" w:hAnsi="宋体" w:cs="宋体" w:hint="eastAsia"/>
          <w:bCs/>
          <w:szCs w:val="21"/>
        </w:rPr>
      </w:pPr>
    </w:p>
    <w:p w:rsidR="0017355A" w:rsidRDefault="0017355A" w:rsidP="0017355A">
      <w:pPr>
        <w:spacing w:line="360" w:lineRule="auto"/>
        <w:rPr>
          <w:rFonts w:ascii="宋体" w:hAnsi="宋体" w:cs="宋体" w:hint="eastAsia"/>
          <w:b/>
          <w:sz w:val="28"/>
          <w:szCs w:val="28"/>
        </w:rPr>
      </w:pPr>
      <w:r>
        <w:rPr>
          <w:rFonts w:ascii="宋体" w:hAnsi="宋体" w:cs="宋体" w:hint="eastAsia"/>
          <w:b/>
          <w:sz w:val="28"/>
          <w:szCs w:val="28"/>
        </w:rPr>
        <w:lastRenderedPageBreak/>
        <w:t>二、填空题</w:t>
      </w:r>
    </w:p>
    <w:p w:rsidR="0017355A" w:rsidRDefault="0017355A" w:rsidP="0017355A">
      <w:pPr>
        <w:spacing w:line="360" w:lineRule="auto"/>
        <w:textAlignment w:val="center"/>
        <w:rPr>
          <w:rFonts w:ascii="宋体" w:hAnsi="宋体" w:cs="宋体" w:hint="eastAsia"/>
          <w:bCs/>
          <w:szCs w:val="21"/>
        </w:rPr>
      </w:pPr>
      <w:r>
        <w:rPr>
          <w:rFonts w:ascii="宋体" w:hAnsi="宋体" w:cs="宋体" w:hint="eastAsia"/>
          <w:bCs/>
          <w:szCs w:val="21"/>
        </w:rPr>
        <w:t>8．清蒸螃蟹是人们喜爱的一道美食，在蒸螃蟹时会闻到它特有的香味，这是______现象；有时吃螃蟹时要用到如图所示的钳子，该钳子是一种______杠杆（选填“省力”或“费力”）．</w:t>
      </w:r>
    </w:p>
    <w:p w:rsidR="0017355A" w:rsidRDefault="0017355A" w:rsidP="0017355A">
      <w:pPr>
        <w:spacing w:line="360" w:lineRule="auto"/>
        <w:textAlignment w:val="center"/>
        <w:rPr>
          <w:rFonts w:ascii="宋体" w:hAnsi="宋体" w:cs="宋体" w:hint="eastAsia"/>
          <w:bCs/>
          <w:szCs w:val="21"/>
        </w:rPr>
      </w:pPr>
      <w:r>
        <w:rPr>
          <w:rFonts w:ascii="宋体" w:hAnsi="宋体" w:cs="宋体"/>
          <w:bCs/>
          <w:noProof/>
          <w:szCs w:val="21"/>
        </w:rPr>
        <w:drawing>
          <wp:inline distT="0" distB="0" distL="0" distR="0">
            <wp:extent cx="1066800" cy="790575"/>
            <wp:effectExtent l="0" t="0" r="0" b="9525"/>
            <wp:docPr id="27" name="图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2"/>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790575"/>
                    </a:xfrm>
                    <a:prstGeom prst="rect">
                      <a:avLst/>
                    </a:prstGeom>
                    <a:noFill/>
                    <a:ln>
                      <a:noFill/>
                    </a:ln>
                  </pic:spPr>
                </pic:pic>
              </a:graphicData>
            </a:graphic>
          </wp:inline>
        </w:drawing>
      </w:r>
    </w:p>
    <w:p w:rsidR="0017355A" w:rsidRDefault="0017355A" w:rsidP="0017355A">
      <w:pPr>
        <w:spacing w:line="360" w:lineRule="auto"/>
        <w:textAlignment w:val="center"/>
        <w:rPr>
          <w:rFonts w:ascii="宋体" w:hAnsi="宋体" w:cs="宋体" w:hint="eastAsia"/>
          <w:bCs/>
          <w:color w:val="FF0000"/>
          <w:szCs w:val="21"/>
        </w:rPr>
      </w:pPr>
      <w:r>
        <w:rPr>
          <w:rFonts w:ascii="宋体" w:hAnsi="宋体" w:cs="宋体"/>
          <w:bCs/>
          <w:noProof/>
          <w:color w:val="FF0000"/>
          <w:szCs w:val="21"/>
        </w:rPr>
        <w:drawing>
          <wp:inline distT="0" distB="0" distL="0" distR="0">
            <wp:extent cx="257175" cy="25717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color w:val="FF0000"/>
          <w:szCs w:val="21"/>
        </w:rPr>
        <w:t>【答案】  扩散     省力</w:t>
      </w:r>
    </w:p>
    <w:p w:rsidR="0017355A" w:rsidRDefault="0017355A" w:rsidP="0017355A">
      <w:pPr>
        <w:spacing w:line="360" w:lineRule="auto"/>
        <w:textAlignment w:val="center"/>
        <w:rPr>
          <w:rFonts w:ascii="宋体" w:hAnsi="宋体" w:cs="宋体" w:hint="eastAsia"/>
          <w:bCs/>
          <w:color w:val="FF0000"/>
          <w:szCs w:val="21"/>
        </w:rPr>
      </w:pPr>
      <w:r>
        <w:rPr>
          <w:rFonts w:ascii="宋体" w:hAnsi="宋体" w:cs="宋体" w:hint="eastAsia"/>
          <w:bCs/>
          <w:color w:val="FF0000"/>
          <w:szCs w:val="21"/>
        </w:rPr>
        <w:t>【解析】在蒸螃蟹时会闻到它特有的香味，这是扩散现象；</w:t>
      </w:r>
    </w:p>
    <w:p w:rsidR="0017355A" w:rsidRDefault="0017355A" w:rsidP="0017355A">
      <w:pPr>
        <w:spacing w:line="360" w:lineRule="auto"/>
        <w:textAlignment w:val="center"/>
        <w:rPr>
          <w:rFonts w:ascii="宋体" w:hAnsi="宋体" w:cs="宋体" w:hint="eastAsia"/>
          <w:bCs/>
          <w:color w:val="FF0000"/>
          <w:szCs w:val="21"/>
        </w:rPr>
      </w:pPr>
      <w:r>
        <w:rPr>
          <w:rFonts w:ascii="宋体" w:hAnsi="宋体" w:cs="宋体" w:hint="eastAsia"/>
          <w:bCs/>
          <w:color w:val="FF0000"/>
          <w:szCs w:val="21"/>
        </w:rPr>
        <w:t>动力臂大于阻力臂的杠杆是省力杠杆。吃螃蟹时用到的钳子，是一种省力杠杆。</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9．如图所示，将两个底面干净、平整的铅块紧压在一起，两个铅块就会结合在一起，即使在下面吊一个较重的物体也不会将它们拉开，这一现象表明_____________________．</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390525" cy="885825"/>
            <wp:effectExtent l="0" t="0" r="9525" b="9525"/>
            <wp:docPr id="25" name="图片 25"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709329892" descr="figure"/>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525" cy="885825"/>
                    </a:xfrm>
                    <a:prstGeom prst="rect">
                      <a:avLst/>
                    </a:prstGeom>
                    <a:noFill/>
                    <a:ln>
                      <a:noFill/>
                    </a:ln>
                  </pic:spPr>
                </pic:pic>
              </a:graphicData>
            </a:graphic>
          </wp:inline>
        </w:drawing>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将光滑金片和铅片紧压在一起，5年后，发现“金中有铅，铅中有金”，这一现象说明 _________________．</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【答案】分子间存在着引力    分子在永不停息地作无规则运动    </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将两个底面平整、干净的铅柱紧压后，两个铅柱的底面分子之间的距离比较大，表现为引力，使两个铅柱结合在一起，即使下面吊一个重物也不会将它们拉开；铅片和金片紧压在一起放置，5年后，发现“金中有铅，铅中有金”，说明铅分子运动到金里面去了，金分子也运动到铅里面去了，彼此进入到了对方中去，这是扩散现象。说明分子在永不停息地作无规则运动。</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10．如图，在分别盛有冷水和热水的杯中各滴入一滴墨水，可以看到:墨水在热水中___________，这说明_____________________。</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1533525" cy="1504950"/>
            <wp:effectExtent l="0" t="0" r="9525" b="0"/>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49395326"/>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1504950"/>
                    </a:xfrm>
                    <a:prstGeom prst="rect">
                      <a:avLst/>
                    </a:prstGeom>
                    <a:noFill/>
                    <a:ln>
                      <a:noFill/>
                    </a:ln>
                  </pic:spPr>
                </pic:pic>
              </a:graphicData>
            </a:graphic>
          </wp:inline>
        </w:drawing>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【答案】扩散快   温度越高，分子运动越剧烈</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【解析】在分别盛有冷水和热水的杯中各滴入一滴红墨水，可以看到墨水在 热水中扩散得快，由此说明分子运动的快慢与温度有关系，温度越高，分子的无规则运动越剧烈。</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11．2016年10月17日30分在酒泉卫星发射中心发射神舟十一号载人飞船。宇航员与地面控制中心是通过____传递信息。在太空实验中，发现水滴在失重的环境下呈现球形并不飞散开，这是因为分子间存在____。</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【答案】电磁波  引力</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【解析】（1）因为电磁波可在真空中传播，不需要介质，所以航天员将实现与地面之间的天地双向可视通话是通过电磁波来传递信息的；</w:t>
      </w:r>
      <w:r>
        <w:rPr>
          <w:rFonts w:ascii="宋体" w:hAnsi="宋体" w:cs="宋体" w:hint="eastAsia"/>
          <w:bCs/>
          <w:color w:val="FF0000"/>
          <w:szCs w:val="21"/>
        </w:rPr>
        <w:br/>
        <w:t>（2）水滴在失重的环境下呈现球形并不飞散开，而保持一定的体积，这是因为分子之间存在着引力．</w:t>
      </w:r>
      <w:r>
        <w:rPr>
          <w:rFonts w:ascii="宋体" w:hAnsi="宋体" w:cs="宋体" w:hint="eastAsia"/>
          <w:bCs/>
          <w:color w:val="FF0000"/>
          <w:szCs w:val="21"/>
        </w:rPr>
        <w:br/>
        <w:t>故答案为：电磁波；引力．</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12．水资源非常重要，我国人均水资源占有量非常低，沙漠地区尤为缺水．净化海水是一个解决方案，把海水装入由高分子渗透膜制成的筒内，再施加很大压强，筒壁上会渗出淡水，这是因为_____________________________________________．</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【答案】分子间有空隙，水分子从渗透膜的分子空隙渗出</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【解析】根据题意，把海水装入由高分子渗透膜制成的筒内，再施加很大压强，筒壁上会渗出淡水，说明水分子通过了渗透膜制成的筒壁，原因是分子间有间隙，所以水分子才能从渗透膜的分子空隙渗出。</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 xml:space="preserve">13．根据如图所示的实验情境图，在下面空格处填入相应的内容．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3524250" cy="1095375"/>
            <wp:effectExtent l="0" t="0" r="0" b="9525"/>
            <wp:docPr id="23" name="图片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5743654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0" cy="1095375"/>
                    </a:xfrm>
                    <a:prstGeom prst="rect">
                      <a:avLst/>
                    </a:prstGeom>
                    <a:noFill/>
                    <a:ln>
                      <a:noFill/>
                    </a:ln>
                  </pic:spPr>
                </pic:pic>
              </a:graphicData>
            </a:graphic>
          </wp:inline>
        </w:drawing>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 xml:space="preserve">（1）甲图：两铅块紧压在一起后可以吊起重物，说明________．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 xml:space="preserve">（2）乙图：小孩从滑梯上滑下感觉臀部发热，说明________．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 xml:space="preserve">（3）丙图：用条形磁铁靠近小磁针，磁针发生移动是因为________．    </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（4）丁图：水果电池向外供电时，能量是如何转化的________．</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【答案】分子间有相互作用的引力    做功可以改变物体的内能    磁体的周围空间存在着磁场    化学能转化为电能    </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【解析】(1)把两块表面干净的铅块紧压在一起，两块铅块就结合在一起，下面还可吊一个重物，这</w:t>
      </w:r>
      <w:r>
        <w:rPr>
          <w:rFonts w:ascii="宋体" w:hAnsi="宋体" w:cs="宋体" w:hint="eastAsia"/>
          <w:bCs/>
          <w:color w:val="FF0000"/>
          <w:szCs w:val="21"/>
        </w:rPr>
        <w:lastRenderedPageBreak/>
        <w:t>说明分子间存在相互作用的引力；(2)小孩坐滑梯时，臀部与滑梯相互摩擦做功，机械能转化为内能，是通过做功的方式改变物体的内能；(3)磁体间的相互作用都是通过看不见而又客观存在的磁场而发生的。(4)水果电池和干电池、蓄电池类似，都是将化学能转化为电能的装置。</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14．湖南张家界人陈能宽是中国核武器事业奠基人之一，中国“两弹一星”功勋奖章获得者．2016年5月27日因病在京逝世，享年94岁。陈能宽参与研究的核能属于______（选填“一次”或“二次”）再生能源，现在人们利用可控核能的途径是______。</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【答案】一次  裂变</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【解析】根据陈能宽参与研究的核能属于一次再生能源，核反应堆是利用原子核发生裂变释放能量来工作的，核反应堆中发生的是可控链式反应。</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15．氢弹是利用________核的________制成的；原子弹是选用________核的________制成的，氢弹是一种比原子弹威力更为巨大的核武器．</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【答案】轻    聚变    重    裂变    </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【解析】核反应分为裂变和聚变两种，裂变分为两种：可控链式反应和不可控链式反应，前者主要应用在核反应堆中，后者应用在原子弹中；聚变主要应用在氢弹上</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氢弹是利用轻核的聚变制成的；原子弹是利用重核裂变的链式反应中能在极短时间内释放出巨大能量的原理制成的。</w:t>
      </w:r>
    </w:p>
    <w:p w:rsidR="0017355A" w:rsidRDefault="0017355A" w:rsidP="0017355A">
      <w:pPr>
        <w:spacing w:line="360" w:lineRule="auto"/>
        <w:rPr>
          <w:rFonts w:ascii="宋体" w:hAnsi="宋体" w:cs="宋体" w:hint="eastAsia"/>
          <w:bCs/>
          <w:szCs w:val="21"/>
        </w:rPr>
      </w:pPr>
    </w:p>
    <w:p w:rsidR="0017355A" w:rsidRDefault="0017355A" w:rsidP="0017355A">
      <w:pPr>
        <w:spacing w:line="360" w:lineRule="auto"/>
        <w:rPr>
          <w:rFonts w:ascii="宋体" w:hAnsi="宋体" w:cs="宋体" w:hint="eastAsia"/>
          <w:b/>
          <w:sz w:val="28"/>
          <w:szCs w:val="28"/>
        </w:rPr>
      </w:pPr>
      <w:r>
        <w:rPr>
          <w:rFonts w:ascii="宋体" w:hAnsi="宋体" w:cs="宋体" w:hint="eastAsia"/>
          <w:b/>
          <w:sz w:val="28"/>
          <w:szCs w:val="28"/>
        </w:rPr>
        <w:t>三、简答题</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16．阅读短文：</w:t>
      </w:r>
    </w:p>
    <w:p w:rsidR="0017355A" w:rsidRDefault="0017355A" w:rsidP="0017355A">
      <w:pPr>
        <w:spacing w:line="360" w:lineRule="auto"/>
        <w:ind w:firstLine="570"/>
        <w:jc w:val="left"/>
        <w:textAlignment w:val="center"/>
        <w:rPr>
          <w:rFonts w:ascii="宋体" w:hAnsi="宋体" w:cs="宋体" w:hint="eastAsia"/>
          <w:bCs/>
          <w:szCs w:val="21"/>
        </w:rPr>
      </w:pPr>
      <w:r>
        <w:rPr>
          <w:rFonts w:ascii="宋体" w:hAnsi="宋体" w:cs="宋体" w:hint="eastAsia"/>
          <w:bCs/>
          <w:szCs w:val="21"/>
        </w:rPr>
        <w:t>在常规化石能源非常紧缺的今天，核能越来越高度的重视，许多国家都大力开发核能发电．3月11日在日本发生的大地震引发了福岛核电站的泄漏，引起全世界的关注和担忧．核电站的大体组成如图所示，核材料在原子反应堆中发生核反应产生大量的热能，冷却剂将这些热能带到热交换器将水变成水蒸汽，水蒸气推动蒸汽轮机带动发电机发电，最终实现了核能到电能的转化．</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bCs/>
          <w:noProof/>
          <w:szCs w:val="21"/>
        </w:rPr>
        <w:drawing>
          <wp:inline distT="0" distB="0" distL="0" distR="0">
            <wp:extent cx="2219325" cy="1200150"/>
            <wp:effectExtent l="0" t="0" r="9525" b="0"/>
            <wp:docPr id="22" name="图片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8"/>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19325" cy="1200150"/>
                    </a:xfrm>
                    <a:prstGeom prst="rect">
                      <a:avLst/>
                    </a:prstGeom>
                    <a:noFill/>
                    <a:ln>
                      <a:noFill/>
                    </a:ln>
                  </pic:spPr>
                </pic:pic>
              </a:graphicData>
            </a:graphic>
          </wp:inline>
        </w:drawing>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请在下面的空格中填上适当的内容：</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（1）目前人类利用核能发电是利用核的________ （选填“聚变”或“裂变”）产生的热能转化而</w:t>
      </w:r>
      <w:r>
        <w:rPr>
          <w:rFonts w:ascii="宋体" w:hAnsi="宋体" w:cs="宋体" w:hint="eastAsia"/>
          <w:bCs/>
          <w:szCs w:val="21"/>
        </w:rPr>
        <w:lastRenderedPageBreak/>
        <w:t>成．</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（2）从能量转化与转移来看，原子反应堆、热交换器、蒸汽轮中，只有在________ 中未发生过能量形式转化，发电机将________ 能转化为电能．</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（3）发电机发电时是让线圈在________ 中转动而产生电流的，这种现象在物理学中称为________ 现象．</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（4）核电站与传统以煤为燃料的火力发电站相比，在保护环境方面有哪些优势，请写出一条：________</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【答案】裂变热交换器机械磁场电磁感应核能的利用，可以节省化石能源，减少空气的污染</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【解析】(1)目前人类利用核能发电是利用可控的核裂变来工作的.</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(2)图中原子反应堆将核能转化为内能,蒸汽轮机中将内能转化为机械能,而热交换器中只有热量的转移,不存在能量形式的转化;发电机中将机械能转化成了电能.</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(3)发电机工作时,线圈在磁场中做切割磁感线运动,在电路中产生感应电流,这就是物理学中的电磁感应现象.</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(4)核电站与传统以煤为燃料的火力发电站相比,核能的利用,可以节省化石能源,减少空气的污染.</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17．小明通过学习养成了善于观察的习惯，他在家中发现：妈妈在腌萝卜时，萝卜片过较长一段时间才会变咸，而把同样大的萝卜片放在锅中炒，放上盐．只要很短时间萝卜片就咸了．你认为小明所观察到的现象有道理吗?请你说说其中的道理．</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【答案】腌萝卜时，温度较低，分子运动较慢，萝卜片变成需要的时间较长；炒萝卜时，温度较高，分子运动剧烈，萝卜片变成需要的时间较短</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【解析】根据分子动理论的相关知识解答，萝卜片变咸的程度与分子的运动剧烈程度有关，而温度越高，分子运动越剧烈，萝卜片变咸的越快。</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腌萝卜时，温度较低，分子运动较慢，所以萝卜片变咸需要时间长；</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而放入锅中炒萝卜片时，温度高，分子运动剧烈，盐分子能很快进入萝卜片中，萝卜片变咸快。</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18．实验探究和推理都是科学研究的基本方法，比如科学猜想，往往是以一定的事实和已有知识为依据，通过推理而提出来的。用放大镜观察素描炭笔的笔迹，观察到微小的颗粒；麦粒碾成面粉，面粉揉成面团……大量类似事实，为我们想象物质的结构模型提供了依据，终于认识到：物体是由大量________构成的。证明液体、气体分子做杂乱无章运动的著名实验是英国植物学家布朗发现的布朗运动，1827年，布朗把花粉放入水中，然后取出一滴这种悬浮液放在显微镜下观察，发现花粉小颗粒在水中像着了魔似地不停运动，而且每个小颗粒的运动方向和速度大小都改变得很快，不会停下来。这些小颗粒实际上是由上万个分子组成的分子团，由于受液体分子的撞击而无规则运动。</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(1)布朗运动实质上反映了________(选填“固体”或“液体”)分子的运动。</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(2)如何使布朗运动加快？请写出两种方法：</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①________________________________________________________________________；</w:t>
      </w:r>
    </w:p>
    <w:p w:rsidR="0017355A" w:rsidRDefault="0017355A" w:rsidP="0017355A">
      <w:pPr>
        <w:spacing w:line="360" w:lineRule="auto"/>
        <w:jc w:val="left"/>
        <w:textAlignment w:val="center"/>
        <w:rPr>
          <w:rFonts w:ascii="宋体" w:hAnsi="宋体" w:cs="宋体" w:hint="eastAsia"/>
          <w:bCs/>
          <w:szCs w:val="21"/>
        </w:rPr>
      </w:pPr>
      <w:r>
        <w:rPr>
          <w:rFonts w:ascii="宋体" w:hAnsi="宋体" w:cs="宋体" w:hint="eastAsia"/>
          <w:bCs/>
          <w:szCs w:val="21"/>
        </w:rPr>
        <w:t>②________________________________________________________________________。</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【答案】分子  液体  把固体(花粉)颗粒弄得更细些  升高液体的温度</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大量事实，终于认识到：物体是由大量分子构成的，（2）小颗粒由于受液体分子撞击受力不平衡，从而表现出无规则运动的状况；可见花粉小颗粒的运动是由于受到水分子的运动所致；故布朗运动实质上反映了液体分子（水分子）的运动；</w:t>
      </w:r>
    </w:p>
    <w:p w:rsidR="0017355A" w:rsidRDefault="0017355A" w:rsidP="0017355A">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（3）分子的无规则运动与温度有关，温度越高，分子无规则运动越剧烈，故提高水温，可使布朗运动加快；如果物体的颗粒越小，物体的运动状态越容易改变，所以物体的颗粒越小，物体运动越快。</w:t>
      </w:r>
    </w:p>
    <w:p w:rsidR="0017355A" w:rsidRDefault="0017355A" w:rsidP="0017355A">
      <w:pPr>
        <w:spacing w:line="360" w:lineRule="auto"/>
        <w:rPr>
          <w:rFonts w:ascii="宋体" w:hAnsi="宋体" w:cs="宋体" w:hint="eastAsia"/>
          <w:bCs/>
          <w:szCs w:val="21"/>
        </w:rPr>
      </w:pPr>
    </w:p>
    <w:p w:rsidR="0017355A" w:rsidRDefault="0017355A" w:rsidP="0017355A">
      <w:pPr>
        <w:rPr>
          <w:rFonts w:hint="eastAsia"/>
        </w:rPr>
      </w:pPr>
    </w:p>
    <w:p w:rsidR="00D95A3B" w:rsidRPr="0017355A" w:rsidRDefault="00D95A3B" w:rsidP="007C23FC">
      <w:pPr>
        <w:spacing w:line="360" w:lineRule="auto"/>
        <w:jc w:val="left"/>
        <w:textAlignment w:val="center"/>
        <w:rPr>
          <w:rFonts w:ascii="宋体" w:hAnsi="宋体" w:cs="宋体" w:hint="eastAsia"/>
          <w:bCs/>
          <w:color w:val="FF0000"/>
          <w:szCs w:val="21"/>
        </w:rPr>
      </w:pPr>
    </w:p>
    <w:sectPr w:rsidR="00D95A3B" w:rsidRPr="0017355A">
      <w:headerReference w:type="default" r:id="rId16"/>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D12" w:rsidRDefault="00362D12" w:rsidP="0027030C">
      <w:r>
        <w:separator/>
      </w:r>
    </w:p>
  </w:endnote>
  <w:endnote w:type="continuationSeparator" w:id="0">
    <w:p w:rsidR="00362D12" w:rsidRDefault="00362D12"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D12" w:rsidRDefault="00362D12" w:rsidP="0027030C">
      <w:r>
        <w:separator/>
      </w:r>
    </w:p>
  </w:footnote>
  <w:footnote w:type="continuationSeparator" w:id="0">
    <w:p w:rsidR="00362D12" w:rsidRDefault="00362D12"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793" w:rsidRDefault="0027030C">
    <w:pPr>
      <w:pStyle w:val="a3"/>
    </w:pPr>
    <w:r w:rsidRPr="0027030C">
      <w:rPr>
        <w:rFonts w:hint="eastAsia"/>
      </w:rPr>
      <w:t>【精品】</w:t>
    </w:r>
    <w:r w:rsidRPr="0027030C">
      <w:rPr>
        <w:rFonts w:hint="eastAsia"/>
      </w:rPr>
      <w:t>2020-2021</w:t>
    </w:r>
    <w:r>
      <w:rPr>
        <w:rFonts w:hint="eastAsia"/>
      </w:rPr>
      <w:t>学年苏科版八年级物理下册同步</w:t>
    </w:r>
    <w:r w:rsidRPr="0027030C">
      <w:rPr>
        <w:rFonts w:hint="eastAsia"/>
      </w:rPr>
      <w:t>作业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17355A"/>
    <w:rsid w:val="0027030C"/>
    <w:rsid w:val="00362D12"/>
    <w:rsid w:val="007C23FC"/>
    <w:rsid w:val="00AC29A4"/>
    <w:rsid w:val="00AF7A26"/>
    <w:rsid w:val="00C96EEF"/>
    <w:rsid w:val="00D95A3B"/>
    <w:rsid w:val="00E03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6267">
      <w:bodyDiv w:val="1"/>
      <w:marLeft w:val="0"/>
      <w:marRight w:val="0"/>
      <w:marTop w:val="0"/>
      <w:marBottom w:val="0"/>
      <w:divBdr>
        <w:top w:val="none" w:sz="0" w:space="0" w:color="auto"/>
        <w:left w:val="none" w:sz="0" w:space="0" w:color="auto"/>
        <w:bottom w:val="none" w:sz="0" w:space="0" w:color="auto"/>
        <w:right w:val="none" w:sz="0" w:space="0" w:color="auto"/>
      </w:divBdr>
    </w:div>
    <w:div w:id="191712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883</Words>
  <Characters>5036</Characters>
  <Application>Microsoft Office Word</Application>
  <DocSecurity>0</DocSecurity>
  <Lines>41</Lines>
  <Paragraphs>11</Paragraphs>
  <ScaleCrop>false</ScaleCrop>
  <Company>China</Company>
  <LinksUpToDate>false</LinksUpToDate>
  <CharactersWithSpaces>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2021-02-22T07:47:00Z</dcterms:created>
  <dcterms:modified xsi:type="dcterms:W3CDTF">2021-02-22T07:47:00Z</dcterms:modified>
</cp:coreProperties>
</file>